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3"/>
      </w:tblGrid>
      <w:tr w:rsidR="0088594F" w:rsidRPr="004C4A41" w:rsidTr="0088594F">
        <w:tc>
          <w:tcPr>
            <w:tcW w:w="9286" w:type="dxa"/>
            <w:gridSpan w:val="2"/>
            <w:shd w:val="clear" w:color="auto" w:fill="auto"/>
            <w:vAlign w:val="center"/>
          </w:tcPr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OBRAZAC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sudjelovanja zainteresirane javnosti u savjetovanju o nacrtu općeg akta 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Gradskoga vijeća/Gradonačelnika 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Grada Vukovara 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583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</w:p>
          <w:p w:rsidR="0088594F" w:rsidRDefault="003A79F0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NACRT PRIJEDLOGA </w:t>
            </w:r>
          </w:p>
          <w:p w:rsidR="003A79F0" w:rsidRPr="004C4A41" w:rsidRDefault="003A79F0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Odluka o zakupu i kupoprodaji poslovnih prostora u vlasništvu Grada Vukovara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410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88594F" w:rsidRPr="004C4A41" w:rsidRDefault="0088594F" w:rsidP="002138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Grad Vukovar, Upravni odjel za </w:t>
            </w:r>
            <w:r w:rsidR="0021385A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prostorno uređenje, provedbu dokumenata prostornog uređenja i gradnje i upravljanje gradskom imovinom</w:t>
            </w:r>
          </w:p>
        </w:tc>
      </w:tr>
      <w:tr w:rsidR="0088594F" w:rsidRPr="004C4A41" w:rsidTr="0088594F">
        <w:trPr>
          <w:trHeight w:val="529"/>
        </w:trPr>
        <w:tc>
          <w:tcPr>
            <w:tcW w:w="4643" w:type="dxa"/>
            <w:shd w:val="clear" w:color="auto" w:fill="auto"/>
            <w:vAlign w:val="center"/>
          </w:tcPr>
          <w:p w:rsidR="0088594F" w:rsidRPr="004C4A41" w:rsidRDefault="004C41A8" w:rsidP="0088594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Početak savjetovanja: 25</w:t>
            </w:r>
            <w:r w:rsidR="004C4A41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. veljače 2016.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Završetak </w:t>
            </w:r>
            <w:r w:rsidR="004C41A8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savjetovanja: 07</w:t>
            </w:r>
            <w:r w:rsidR="004C4A41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. ožujka 2016.</w:t>
            </w:r>
          </w:p>
        </w:tc>
      </w:tr>
      <w:tr w:rsidR="0088594F" w:rsidRPr="004C4A41" w:rsidTr="0088594F">
        <w:trPr>
          <w:trHeight w:val="1090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Naziv predstavnika zainteresirane javnosti koja daje svoje mišljenje, primjedbe i prijedloge na predloženi nacrt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689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544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Načelne primjedbe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1782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Primjedbe na pojedine članke nacrta akta s obrazloženjem</w:t>
            </w: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r-HR"/>
              </w:rPr>
              <w:t>(Ako je primjedaba više, prilažu se u obrascu)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1236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531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</w:tbl>
    <w:p w:rsidR="00CD6590" w:rsidRPr="004C4A41" w:rsidRDefault="00CD6590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  <w:bookmarkStart w:id="0" w:name="_GoBack"/>
      <w:bookmarkEnd w:id="0"/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sectPr w:rsidR="0088594F" w:rsidRPr="004C4A41" w:rsidSect="00885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4F"/>
    <w:rsid w:val="0021385A"/>
    <w:rsid w:val="003A79F0"/>
    <w:rsid w:val="004C41A8"/>
    <w:rsid w:val="004C4A41"/>
    <w:rsid w:val="00585E6B"/>
    <w:rsid w:val="0088594F"/>
    <w:rsid w:val="00CD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58E81-9E57-4321-9562-1EDEB772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Bosko Sasic</dc:creator>
  <cp:lastModifiedBy>Ivana Arambasic</cp:lastModifiedBy>
  <cp:revision>6</cp:revision>
  <cp:lastPrinted>2016-02-23T11:55:00Z</cp:lastPrinted>
  <dcterms:created xsi:type="dcterms:W3CDTF">2016-02-23T11:43:00Z</dcterms:created>
  <dcterms:modified xsi:type="dcterms:W3CDTF">2016-02-25T10:25:00Z</dcterms:modified>
</cp:coreProperties>
</file>